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4AD43933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77777777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1"/>
        <w:gridCol w:w="2536"/>
        <w:gridCol w:w="5934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9F15A8" w:rsidRPr="00CD0272" w14:paraId="210A576D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9F15A8" w:rsidRPr="00FB3D2C" w:rsidRDefault="009F15A8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703B62BB" w:rsidR="009F15A8" w:rsidRPr="009F15A8" w:rsidRDefault="002F74C6" w:rsidP="009F15A8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434C34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434C34" w:rsidRPr="00CD0272" w14:paraId="4BFAB63D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1E4FCC45" w14:textId="77777777" w:rsidR="00434C34" w:rsidRPr="003447DE" w:rsidRDefault="00434C34" w:rsidP="00434C34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765C2F75" w14:textId="77777777" w:rsidR="00434C34" w:rsidRPr="00FB3D2C" w:rsidRDefault="00434C34" w:rsidP="00434C34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16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JULIJ</w:t>
            </w:r>
          </w:p>
          <w:p w14:paraId="15C699FC" w14:textId="499584C7" w:rsidR="00434C34" w:rsidRPr="00FB3D2C" w:rsidRDefault="00434C34" w:rsidP="00434C34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523BC50" w14:textId="77777777" w:rsidR="00434C34" w:rsidRPr="00024DC8" w:rsidRDefault="00434C34" w:rsidP="00434C34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76FC39FA" w14:textId="77777777" w:rsidR="00434C34" w:rsidRPr="00024DC8" w:rsidRDefault="00434C34" w:rsidP="00434C3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454921D5" w:rsidR="00434C34" w:rsidRPr="00024DC8" w:rsidRDefault="00434C34" w:rsidP="00434C34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22DD2A54" w14:textId="77777777" w:rsidR="00434C34" w:rsidRPr="00C6388D" w:rsidRDefault="00434C34" w:rsidP="00434C34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Ivano in Andreja Periča</w:t>
            </w:r>
          </w:p>
          <w:p w14:paraId="19AD9609" w14:textId="77777777" w:rsidR="00434C34" w:rsidRPr="009C73F0" w:rsidRDefault="00434C34" w:rsidP="00434C34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6588CBAE" w14:textId="7BC28681" w:rsidR="00434C34" w:rsidRPr="00024DC8" w:rsidRDefault="00434C34" w:rsidP="00434C34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rajne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Šviligoj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, Jogan in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Zerbo</w:t>
            </w:r>
            <w:proofErr w:type="spellEnd"/>
          </w:p>
        </w:tc>
      </w:tr>
      <w:tr w:rsidR="006C3717" w:rsidRPr="00CD0272" w14:paraId="5DAC4233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4472721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20001CB1" w:rsidR="006C3717" w:rsidRPr="00FB3D2C" w:rsidRDefault="00CF0CA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434C34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38BAC9CB" w:rsidR="00390487" w:rsidRPr="00FB3D2C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4169BEFA" w:rsidR="006B7C4E" w:rsidRPr="003752C9" w:rsidRDefault="006C3717" w:rsidP="003752C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1768DF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34C34">
              <w:rPr>
                <w:rFonts w:ascii="Calibri" w:hAnsi="Calibri" w:cs="Calibri"/>
                <w:b/>
                <w:sz w:val="28"/>
                <w:szCs w:val="28"/>
              </w:rPr>
              <w:t>za Franca Marušiča</w:t>
            </w:r>
          </w:p>
        </w:tc>
      </w:tr>
      <w:tr w:rsidR="006C3717" w:rsidRPr="00CD0272" w14:paraId="30280348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6899F61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68DAF8D3" w:rsidR="006C3717" w:rsidRPr="00DF7B3B" w:rsidRDefault="00CF0CAE" w:rsidP="00FB3D2C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434C34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6C3717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C3717" w:rsidRPr="00DF7B3B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110DCC1F" w:rsidR="006C3717" w:rsidRPr="00AE142B" w:rsidRDefault="006C3717" w:rsidP="006C3717">
            <w:pPr>
              <w:rPr>
                <w:rFonts w:ascii="Calibri" w:hAnsi="Calibri" w:cs="Calibri"/>
                <w:bCs/>
                <w:i/>
              </w:rPr>
            </w:pPr>
            <w:r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>ob 1</w:t>
            </w:r>
            <w:r w:rsidR="002C080A"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>9</w:t>
            </w:r>
            <w:r w:rsidRPr="00AE142B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.00 </w:t>
            </w:r>
            <w:r w:rsidR="00AE142B" w:rsidRPr="00AE142B">
              <w:rPr>
                <w:rFonts w:ascii="Calibri" w:hAnsi="Calibri" w:cs="Calibri"/>
                <w:bCs/>
                <w:i/>
                <w:sz w:val="26"/>
                <w:szCs w:val="26"/>
              </w:rPr>
              <w:t>(Zg. Škofije)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1808F94C" w14:textId="1B253E3A" w:rsidR="00434C34" w:rsidRDefault="003752C9" w:rsidP="003752C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434C34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družino </w:t>
            </w:r>
            <w:proofErr w:type="spellStart"/>
            <w:r w:rsidR="00434C34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Muzlovič</w:t>
            </w:r>
            <w:proofErr w:type="spellEnd"/>
            <w:r w:rsidR="00434C34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="00434C34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Duilia</w:t>
            </w:r>
            <w:proofErr w:type="spellEnd"/>
            <w:r w:rsidR="00434C34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in Anico, Maria ter za</w:t>
            </w:r>
          </w:p>
          <w:p w14:paraId="009B8069" w14:textId="1D15A7A4" w:rsidR="002E426A" w:rsidRPr="003752C9" w:rsidRDefault="00434C34" w:rsidP="003752C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                                                     Franca in Karolino</w:t>
            </w:r>
          </w:p>
        </w:tc>
      </w:tr>
      <w:tr w:rsidR="006C3717" w:rsidRPr="00CD0272" w14:paraId="35CADF5C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20A3748D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4B7B99" w:rsidRPr="00CD0272" w14:paraId="3264FA86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1F125EC7" w:rsidR="004B7B99" w:rsidRPr="00FB3D2C" w:rsidRDefault="00CF0CAE" w:rsidP="004B7B99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434C34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4B7B99" w:rsidRPr="00AB1313" w:rsidRDefault="004B7B99" w:rsidP="004B7B9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39BB18C5" w:rsidR="006B7C4E" w:rsidRPr="006B7C4E" w:rsidRDefault="004B7B99" w:rsidP="003752C9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za  </w:t>
            </w:r>
          </w:p>
        </w:tc>
      </w:tr>
      <w:tr w:rsidR="006C3717" w:rsidRPr="00CD0272" w14:paraId="7AAE278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77D2AFD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0F4C706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0353B081" w:rsidR="006C3717" w:rsidRPr="00FB3D2C" w:rsidRDefault="00434C34" w:rsidP="00FB3D2C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20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625EDDF4" w:rsidR="00A90E59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04649252" w:rsidR="006B7C4E" w:rsidRPr="006B7C4E" w:rsidRDefault="006C3717" w:rsidP="003752C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434C34">
              <w:rPr>
                <w:rFonts w:ascii="Calibri" w:hAnsi="Calibri" w:cs="Calibri"/>
                <w:b/>
                <w:sz w:val="28"/>
                <w:szCs w:val="28"/>
              </w:rPr>
              <w:t>za</w:t>
            </w:r>
          </w:p>
        </w:tc>
      </w:tr>
      <w:tr w:rsidR="006C3717" w:rsidRPr="00CD0272" w14:paraId="5E798027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338F3868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69F21DC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573EAEE9" w:rsidR="00A52817" w:rsidRPr="00FB3D2C" w:rsidRDefault="00434C34" w:rsidP="00A52817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21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A52817" w:rsidRPr="00024DC8" w:rsidRDefault="00A52817" w:rsidP="00A528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56B96494" w:rsidR="001768DF" w:rsidRPr="003752C9" w:rsidRDefault="00A52817" w:rsidP="003752C9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434C34">
              <w:rPr>
                <w:rFonts w:ascii="Calibri" w:hAnsi="Calibri" w:cs="Calibri"/>
                <w:b/>
                <w:sz w:val="28"/>
                <w:szCs w:val="28"/>
              </w:rPr>
              <w:t xml:space="preserve">Lidijo </w:t>
            </w:r>
            <w:proofErr w:type="spellStart"/>
            <w:r w:rsidR="00434C34">
              <w:rPr>
                <w:rFonts w:ascii="Calibri" w:hAnsi="Calibri" w:cs="Calibri"/>
                <w:b/>
                <w:sz w:val="28"/>
                <w:szCs w:val="28"/>
              </w:rPr>
              <w:t>Ščulac</w:t>
            </w:r>
            <w:proofErr w:type="spellEnd"/>
            <w:r w:rsidR="001768DF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- </w:t>
            </w:r>
          </w:p>
        </w:tc>
      </w:tr>
      <w:tr w:rsidR="006C3717" w:rsidRPr="00CD0272" w14:paraId="7F627C8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2EE66F72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1E30C8CF" w:rsidR="00A52817" w:rsidRPr="00FB3D2C" w:rsidRDefault="00434C34" w:rsidP="00A52817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22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2F74C6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A52817" w:rsidRPr="0027267B" w:rsidRDefault="00A52817" w:rsidP="00A52817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01B8E46F" w:rsidR="004F2350" w:rsidRPr="00024DC8" w:rsidRDefault="00A52817" w:rsidP="004B7B99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6B7C4E">
              <w:rPr>
                <w:rFonts w:ascii="Calibri" w:hAnsi="Calibri" w:cs="Calibri"/>
                <w:b/>
                <w:sz w:val="28"/>
                <w:szCs w:val="28"/>
              </w:rPr>
              <w:t>za</w:t>
            </w:r>
            <w:r w:rsidR="003752C9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34C34">
              <w:rPr>
                <w:rFonts w:ascii="Calibri" w:hAnsi="Calibri" w:cs="Calibri"/>
                <w:b/>
                <w:sz w:val="28"/>
                <w:szCs w:val="28"/>
              </w:rPr>
              <w:t>Mrka Podnarja</w:t>
            </w:r>
          </w:p>
        </w:tc>
      </w:tr>
      <w:tr w:rsidR="006C3717" w:rsidRPr="00CD0272" w14:paraId="1C21A3E1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51B25930" w:rsidR="006C3717" w:rsidRPr="00D81EB7" w:rsidRDefault="00AE142B" w:rsidP="00D81EB7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434C34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  <w:r w:rsidR="00434C34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 xml:space="preserve"> - KRIŠTOFOVA</w:t>
            </w:r>
          </w:p>
        </w:tc>
      </w:tr>
      <w:tr w:rsidR="006C3717" w:rsidRPr="00CD0272" w14:paraId="0ACA9DBC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3447DE" w:rsidRPr="003447DE" w:rsidRDefault="003447D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1F13977E" w:rsidR="006C3717" w:rsidRPr="00FB3D2C" w:rsidRDefault="00434C34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23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160485">
              <w:rPr>
                <w:rFonts w:ascii="Calibri" w:hAnsi="Calibri" w:cs="Calibri"/>
                <w:b/>
                <w:iCs/>
                <w:sz w:val="28"/>
                <w:szCs w:val="28"/>
              </w:rPr>
              <w:t>JU</w:t>
            </w:r>
            <w:r w:rsidR="002F74C6">
              <w:rPr>
                <w:rFonts w:ascii="Calibri" w:hAnsi="Calibri" w:cs="Calibri"/>
                <w:b/>
                <w:iCs/>
                <w:sz w:val="28"/>
                <w:szCs w:val="28"/>
              </w:rPr>
              <w:t>L</w:t>
            </w:r>
            <w:r w:rsidR="00160485">
              <w:rPr>
                <w:rFonts w:ascii="Calibri" w:hAnsi="Calibri" w:cs="Calibri"/>
                <w:b/>
                <w:iCs/>
                <w:sz w:val="28"/>
                <w:szCs w:val="28"/>
              </w:rPr>
              <w:t>IJ</w:t>
            </w:r>
          </w:p>
          <w:p w14:paraId="66FB9081" w14:textId="6CE4DE5D" w:rsidR="00923ADC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6C3717" w:rsidRPr="00024DC8" w:rsidRDefault="006C3717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6C3717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2F7EC9A0" w:rsidR="006C3717" w:rsidRPr="00C6388D" w:rsidRDefault="006D7BE9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</w:t>
            </w:r>
            <w:r w:rsidR="006C371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(Tinjan)</w:t>
            </w:r>
            <w:r w:rsidR="006C3717"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2160EA5B" w14:textId="24AA7FA3" w:rsidR="006C3717" w:rsidRPr="00C6388D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434C34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starše Šušteršič</w:t>
            </w:r>
          </w:p>
          <w:p w14:paraId="2EC08A18" w14:textId="1F41B6D1" w:rsidR="006C3717" w:rsidRPr="009C73F0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C448C"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žive in pokojne župlj</w:t>
            </w:r>
            <w:r w:rsidR="00663CC2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ne</w:t>
            </w:r>
          </w:p>
          <w:p w14:paraId="05C5A7FF" w14:textId="6983EBCD" w:rsidR="006C3717" w:rsidRPr="00C6388D" w:rsidRDefault="006C3717" w:rsidP="00CB73BB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434C34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Marijo Primožič</w:t>
            </w:r>
          </w:p>
        </w:tc>
      </w:tr>
    </w:tbl>
    <w:bookmarkEnd w:id="0"/>
    <w:p w14:paraId="40E35027" w14:textId="70ABC1F0" w:rsidR="00570941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Hvala </w:t>
      </w:r>
      <w:r w:rsidR="00C0293E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6B7C4E">
        <w:rPr>
          <w:rFonts w:ascii="Calibri" w:hAnsi="Calibri" w:cs="Calibri"/>
          <w:b/>
          <w:sz w:val="28"/>
          <w:szCs w:val="28"/>
          <w:u w:val="single"/>
        </w:rPr>
        <w:t xml:space="preserve">z </w:t>
      </w:r>
      <w:proofErr w:type="spellStart"/>
      <w:r w:rsidR="00434C34">
        <w:rPr>
          <w:rFonts w:ascii="Calibri" w:hAnsi="Calibri" w:cs="Calibri"/>
          <w:b/>
          <w:sz w:val="28"/>
          <w:szCs w:val="28"/>
          <w:u w:val="single"/>
        </w:rPr>
        <w:t>Elerjev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, ki ste </w:t>
      </w:r>
      <w:r w:rsidR="006B7C4E">
        <w:rPr>
          <w:rFonts w:ascii="Calibri" w:hAnsi="Calibri" w:cs="Calibri"/>
          <w:b/>
          <w:sz w:val="28"/>
          <w:szCs w:val="28"/>
        </w:rPr>
        <w:t>uredile</w:t>
      </w:r>
      <w:r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5F08FD41" w:rsidR="004437B8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P</w:t>
      </w:r>
      <w:r w:rsidR="005A0684" w:rsidRPr="00C6388D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6388D">
        <w:rPr>
          <w:rFonts w:ascii="Calibri" w:hAnsi="Calibri" w:cs="Calibri"/>
          <w:b/>
          <w:sz w:val="28"/>
          <w:szCs w:val="28"/>
        </w:rPr>
        <w:t>so vabljene</w:t>
      </w:r>
      <w:r w:rsidR="00467BB3" w:rsidRPr="00C6388D">
        <w:rPr>
          <w:rFonts w:ascii="Calibri" w:hAnsi="Calibri" w:cs="Calibri"/>
          <w:b/>
          <w:sz w:val="28"/>
          <w:szCs w:val="28"/>
        </w:rPr>
        <w:t xml:space="preserve"> </w:t>
      </w:r>
      <w:r w:rsidR="00527F9C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434C34">
        <w:rPr>
          <w:rFonts w:ascii="Calibri" w:hAnsi="Calibri" w:cs="Calibri"/>
          <w:b/>
          <w:sz w:val="28"/>
          <w:szCs w:val="28"/>
          <w:u w:val="single"/>
        </w:rPr>
        <w:t>s Čuka, 1. skupina</w:t>
      </w:r>
      <w:r w:rsidR="00570941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548BF99D" w14:textId="2EB9E4E8" w:rsidR="00527F9C" w:rsidRPr="005758F0" w:rsidRDefault="008F6D2B" w:rsidP="005758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6388D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6388D">
        <w:rPr>
          <w:rFonts w:ascii="Calibri" w:hAnsi="Calibri" w:cs="Calibri"/>
          <w:b/>
          <w:sz w:val="28"/>
          <w:szCs w:val="28"/>
        </w:rPr>
        <w:t>…</w:t>
      </w:r>
      <w:r w:rsidRPr="00C6388D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6388D">
        <w:rPr>
          <w:rFonts w:ascii="Calibri" w:hAnsi="Calibri" w:cs="Calibri"/>
          <w:b/>
          <w:sz w:val="28"/>
          <w:szCs w:val="28"/>
        </w:rPr>
        <w:t>k</w:t>
      </w:r>
      <w:r w:rsidRPr="00C6388D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6388D">
        <w:rPr>
          <w:rFonts w:ascii="Calibri" w:hAnsi="Calibri" w:cs="Calibri"/>
          <w:b/>
          <w:sz w:val="28"/>
          <w:szCs w:val="28"/>
        </w:rPr>
        <w:t xml:space="preserve"> </w:t>
      </w:r>
    </w:p>
    <w:p w14:paraId="61B33CB2" w14:textId="77777777" w:rsidR="00411D4F" w:rsidRDefault="00411D4F" w:rsidP="00411D4F">
      <w:pPr>
        <w:rPr>
          <w:rFonts w:ascii="Calibri" w:hAnsi="Calibri" w:cs="Calibri"/>
          <w:b/>
          <w:sz w:val="26"/>
          <w:szCs w:val="26"/>
        </w:rPr>
      </w:pPr>
    </w:p>
    <w:p w14:paraId="064498C2" w14:textId="77777777" w:rsidR="00E03450" w:rsidRPr="00411D4F" w:rsidRDefault="00E03450" w:rsidP="00411D4F">
      <w:pPr>
        <w:rPr>
          <w:rFonts w:ascii="Calibri" w:hAnsi="Calibri" w:cs="Calibri"/>
          <w:b/>
          <w:sz w:val="26"/>
          <w:szCs w:val="26"/>
        </w:rPr>
      </w:pPr>
    </w:p>
    <w:p w14:paraId="13EF1AB1" w14:textId="256ECC44" w:rsidR="00C17465" w:rsidRDefault="002300CC" w:rsidP="00CA19BB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Prihodnja nedelja bo Krištofova. </w:t>
      </w:r>
      <w:r w:rsidR="00C17465">
        <w:rPr>
          <w:rFonts w:ascii="Calibri" w:hAnsi="Calibri" w:cs="Calibri"/>
          <w:b/>
          <w:sz w:val="26"/>
          <w:szCs w:val="26"/>
        </w:rPr>
        <w:t>Ker je sv. Krištof zavetnik šoferjev in popo</w:t>
      </w:r>
      <w:r w:rsidR="00C765A5">
        <w:rPr>
          <w:rFonts w:ascii="Calibri" w:hAnsi="Calibri" w:cs="Calibri"/>
          <w:b/>
          <w:sz w:val="26"/>
          <w:szCs w:val="26"/>
        </w:rPr>
        <w:t>t</w:t>
      </w:r>
      <w:r w:rsidR="00C17465">
        <w:rPr>
          <w:rFonts w:ascii="Calibri" w:hAnsi="Calibri" w:cs="Calibri"/>
          <w:b/>
          <w:sz w:val="26"/>
          <w:szCs w:val="26"/>
        </w:rPr>
        <w:t>nikov, bo po vseh mašah blagoslov vaših vozil. Vaš dar ob tej priložnosti je namenjen slovenskim misijonarjem, za nakup prevoznih sredstev …</w:t>
      </w:r>
    </w:p>
    <w:p w14:paraId="609F4281" w14:textId="77777777" w:rsidR="00C17465" w:rsidRPr="00C17465" w:rsidRDefault="00C17465" w:rsidP="00C17465">
      <w:pPr>
        <w:rPr>
          <w:rFonts w:ascii="Calibri" w:hAnsi="Calibri" w:cs="Calibri"/>
          <w:b/>
          <w:sz w:val="26"/>
          <w:szCs w:val="26"/>
        </w:rPr>
      </w:pPr>
    </w:p>
    <w:p w14:paraId="307B5D92" w14:textId="4F3734BD" w:rsidR="006D7BE9" w:rsidRDefault="001B3A4B" w:rsidP="00CA19BB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Počitniški čas naj nas ne oddalji od župnijske skupnosti in od vere v Boga. Prav nasprotno, izkoristimo te mesece in okrepimo naše medosebne odnose, kakor tudi odnos do stvarstva in do Boga samega.  </w:t>
      </w:r>
    </w:p>
    <w:p w14:paraId="23E6145E" w14:textId="77777777" w:rsidR="00E03450" w:rsidRDefault="00E03450" w:rsidP="00E03450">
      <w:pPr>
        <w:pStyle w:val="Odstavekseznama"/>
        <w:ind w:left="142"/>
        <w:rPr>
          <w:rFonts w:ascii="Calibri" w:hAnsi="Calibri" w:cs="Calibri"/>
          <w:b/>
          <w:sz w:val="26"/>
          <w:szCs w:val="26"/>
        </w:rPr>
      </w:pPr>
    </w:p>
    <w:p w14:paraId="27CA9CBF" w14:textId="147A1680" w:rsidR="00B8455A" w:rsidRDefault="00CC1673" w:rsidP="00657ADF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Cs/>
          <w:i/>
          <w:iCs/>
          <w:sz w:val="26"/>
          <w:szCs w:val="26"/>
        </w:rPr>
      </w:pPr>
      <w:r>
        <w:rPr>
          <w:rFonts w:ascii="Calibri" w:hAnsi="Calibri" w:cs="Calibri"/>
          <w:bCs/>
          <w:i/>
          <w:iCs/>
          <w:sz w:val="26"/>
          <w:szCs w:val="26"/>
        </w:rPr>
        <w:t>Vsi ste povabljeni k molitvi rožnega venca vsak dan pred mašo</w:t>
      </w:r>
      <w:r w:rsidR="00E43157">
        <w:rPr>
          <w:rFonts w:ascii="Calibri" w:hAnsi="Calibri" w:cs="Calibri"/>
          <w:bCs/>
          <w:i/>
          <w:iCs/>
          <w:sz w:val="26"/>
          <w:szCs w:val="26"/>
        </w:rPr>
        <w:t>; p</w:t>
      </w:r>
      <w:r>
        <w:rPr>
          <w:rFonts w:ascii="Calibri" w:hAnsi="Calibri" w:cs="Calibri"/>
          <w:bCs/>
          <w:i/>
          <w:iCs/>
          <w:sz w:val="26"/>
          <w:szCs w:val="26"/>
        </w:rPr>
        <w:t>riložnost za spoved je</w:t>
      </w:r>
      <w:r w:rsidR="001721B9">
        <w:rPr>
          <w:rFonts w:ascii="Calibri" w:hAnsi="Calibri" w:cs="Calibri"/>
          <w:bCs/>
          <w:i/>
          <w:iCs/>
          <w:sz w:val="26"/>
          <w:szCs w:val="26"/>
        </w:rPr>
        <w:t xml:space="preserve"> prav tako</w:t>
      </w:r>
      <w:r>
        <w:rPr>
          <w:rFonts w:ascii="Calibri" w:hAnsi="Calibri" w:cs="Calibri"/>
          <w:bCs/>
          <w:i/>
          <w:iCs/>
          <w:sz w:val="26"/>
          <w:szCs w:val="26"/>
        </w:rPr>
        <w:t xml:space="preserve"> vsak dan pred mašo ali po dogovoru.  </w:t>
      </w:r>
    </w:p>
    <w:p w14:paraId="64D1019A" w14:textId="77777777" w:rsidR="00E03450" w:rsidRDefault="00E03450" w:rsidP="00E03450">
      <w:pPr>
        <w:pStyle w:val="Odstavekseznama"/>
        <w:ind w:left="142"/>
        <w:rPr>
          <w:rFonts w:ascii="Calibri" w:hAnsi="Calibri" w:cs="Calibri"/>
          <w:bCs/>
          <w:i/>
          <w:iCs/>
          <w:sz w:val="26"/>
          <w:szCs w:val="26"/>
        </w:rPr>
      </w:pPr>
    </w:p>
    <w:p w14:paraId="1FF3CA1E" w14:textId="07982E74" w:rsidR="009942BC" w:rsidRPr="002042E6" w:rsidRDefault="009942BC" w:rsidP="002042E6">
      <w:pPr>
        <w:rPr>
          <w:rFonts w:ascii="Calibri" w:hAnsi="Calibri" w:cs="Calibri"/>
          <w:bCs/>
          <w:i/>
          <w:iCs/>
          <w:sz w:val="26"/>
          <w:szCs w:val="26"/>
        </w:rPr>
      </w:pPr>
    </w:p>
    <w:sectPr w:rsidR="009942BC" w:rsidRPr="002042E6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E7AD" w14:textId="77777777" w:rsidR="00A56391" w:rsidRDefault="00A56391" w:rsidP="004E6884">
      <w:r>
        <w:separator/>
      </w:r>
    </w:p>
  </w:endnote>
  <w:endnote w:type="continuationSeparator" w:id="0">
    <w:p w14:paraId="57EAAC48" w14:textId="77777777" w:rsidR="00A56391" w:rsidRDefault="00A56391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5FB0" w14:textId="77777777" w:rsidR="00A56391" w:rsidRDefault="00A56391" w:rsidP="004E6884">
      <w:r>
        <w:separator/>
      </w:r>
    </w:p>
  </w:footnote>
  <w:footnote w:type="continuationSeparator" w:id="0">
    <w:p w14:paraId="265E05DD" w14:textId="77777777" w:rsidR="00A56391" w:rsidRDefault="00A56391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0"/>
  </w:num>
  <w:num w:numId="3" w16cid:durableId="1779105845">
    <w:abstractNumId w:val="12"/>
  </w:num>
  <w:num w:numId="4" w16cid:durableId="1532184639">
    <w:abstractNumId w:val="33"/>
  </w:num>
  <w:num w:numId="5" w16cid:durableId="129783426">
    <w:abstractNumId w:val="37"/>
  </w:num>
  <w:num w:numId="6" w16cid:durableId="890507454">
    <w:abstractNumId w:val="1"/>
  </w:num>
  <w:num w:numId="7" w16cid:durableId="1394624327">
    <w:abstractNumId w:val="3"/>
  </w:num>
  <w:num w:numId="8" w16cid:durableId="1405029330">
    <w:abstractNumId w:val="39"/>
  </w:num>
  <w:num w:numId="9" w16cid:durableId="1671563433">
    <w:abstractNumId w:val="3"/>
  </w:num>
  <w:num w:numId="10" w16cid:durableId="2119716458">
    <w:abstractNumId w:val="24"/>
  </w:num>
  <w:num w:numId="11" w16cid:durableId="1021516503">
    <w:abstractNumId w:val="26"/>
  </w:num>
  <w:num w:numId="12" w16cid:durableId="284970318">
    <w:abstractNumId w:val="32"/>
  </w:num>
  <w:num w:numId="13" w16cid:durableId="1096291166">
    <w:abstractNumId w:val="22"/>
  </w:num>
  <w:num w:numId="14" w16cid:durableId="1791045109">
    <w:abstractNumId w:val="36"/>
  </w:num>
  <w:num w:numId="15" w16cid:durableId="332416415">
    <w:abstractNumId w:val="28"/>
  </w:num>
  <w:num w:numId="16" w16cid:durableId="589047013">
    <w:abstractNumId w:val="25"/>
  </w:num>
  <w:num w:numId="17" w16cid:durableId="1242987091">
    <w:abstractNumId w:val="30"/>
  </w:num>
  <w:num w:numId="18" w16cid:durableId="1353992049">
    <w:abstractNumId w:val="38"/>
  </w:num>
  <w:num w:numId="19" w16cid:durableId="837112026">
    <w:abstractNumId w:val="14"/>
  </w:num>
  <w:num w:numId="20" w16cid:durableId="530343520">
    <w:abstractNumId w:val="5"/>
  </w:num>
  <w:num w:numId="21" w16cid:durableId="2068649899">
    <w:abstractNumId w:val="18"/>
  </w:num>
  <w:num w:numId="22" w16cid:durableId="1659848487">
    <w:abstractNumId w:val="9"/>
  </w:num>
  <w:num w:numId="23" w16cid:durableId="105006506">
    <w:abstractNumId w:val="27"/>
  </w:num>
  <w:num w:numId="24" w16cid:durableId="2135444308">
    <w:abstractNumId w:val="34"/>
  </w:num>
  <w:num w:numId="25" w16cid:durableId="445735153">
    <w:abstractNumId w:val="8"/>
  </w:num>
  <w:num w:numId="26" w16cid:durableId="2016423407">
    <w:abstractNumId w:val="31"/>
  </w:num>
  <w:num w:numId="27" w16cid:durableId="2064868045">
    <w:abstractNumId w:val="29"/>
  </w:num>
  <w:num w:numId="28" w16cid:durableId="1888293874">
    <w:abstractNumId w:val="6"/>
  </w:num>
  <w:num w:numId="29" w16cid:durableId="551775385">
    <w:abstractNumId w:val="42"/>
  </w:num>
  <w:num w:numId="30" w16cid:durableId="2144498336">
    <w:abstractNumId w:val="7"/>
  </w:num>
  <w:num w:numId="31" w16cid:durableId="316226391">
    <w:abstractNumId w:val="41"/>
  </w:num>
  <w:num w:numId="32" w16cid:durableId="62527931">
    <w:abstractNumId w:val="43"/>
  </w:num>
  <w:num w:numId="33" w16cid:durableId="1232079754">
    <w:abstractNumId w:val="40"/>
  </w:num>
  <w:num w:numId="34" w16cid:durableId="1939949724">
    <w:abstractNumId w:val="15"/>
  </w:num>
  <w:num w:numId="35" w16cid:durableId="262307273">
    <w:abstractNumId w:val="21"/>
  </w:num>
  <w:num w:numId="36" w16cid:durableId="959335907">
    <w:abstractNumId w:val="23"/>
  </w:num>
  <w:num w:numId="37" w16cid:durableId="2094082631">
    <w:abstractNumId w:val="44"/>
  </w:num>
  <w:num w:numId="38" w16cid:durableId="516969937">
    <w:abstractNumId w:val="2"/>
  </w:num>
  <w:num w:numId="39" w16cid:durableId="713579829">
    <w:abstractNumId w:val="17"/>
  </w:num>
  <w:num w:numId="40" w16cid:durableId="2094814432">
    <w:abstractNumId w:val="11"/>
  </w:num>
  <w:num w:numId="41" w16cid:durableId="168906539">
    <w:abstractNumId w:val="20"/>
  </w:num>
  <w:num w:numId="42" w16cid:durableId="747457391">
    <w:abstractNumId w:val="4"/>
  </w:num>
  <w:num w:numId="43" w16cid:durableId="1692103896">
    <w:abstractNumId w:val="16"/>
  </w:num>
  <w:num w:numId="44" w16cid:durableId="1917977890">
    <w:abstractNumId w:val="45"/>
  </w:num>
  <w:num w:numId="45" w16cid:durableId="1605188884">
    <w:abstractNumId w:val="19"/>
  </w:num>
  <w:num w:numId="46" w16cid:durableId="1534877435">
    <w:abstractNumId w:val="35"/>
  </w:num>
  <w:num w:numId="47" w16cid:durableId="11988035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2A6"/>
    <w:rsid w:val="00106863"/>
    <w:rsid w:val="00106CBE"/>
    <w:rsid w:val="00106F60"/>
    <w:rsid w:val="001072E4"/>
    <w:rsid w:val="001074F6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2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F1521"/>
    <w:rsid w:val="001F1632"/>
    <w:rsid w:val="001F195B"/>
    <w:rsid w:val="001F2882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B38"/>
    <w:rsid w:val="00751F36"/>
    <w:rsid w:val="00752301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5744"/>
    <w:rsid w:val="00755795"/>
    <w:rsid w:val="00755943"/>
    <w:rsid w:val="00756200"/>
    <w:rsid w:val="0075650D"/>
    <w:rsid w:val="00756B5B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114F"/>
    <w:rsid w:val="007722CA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554E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14D3"/>
    <w:rsid w:val="008E1528"/>
    <w:rsid w:val="008E1653"/>
    <w:rsid w:val="008E2131"/>
    <w:rsid w:val="008E24D1"/>
    <w:rsid w:val="008E2840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E56"/>
    <w:rsid w:val="0095635B"/>
    <w:rsid w:val="00956F3E"/>
    <w:rsid w:val="00957090"/>
    <w:rsid w:val="009572E8"/>
    <w:rsid w:val="0095735F"/>
    <w:rsid w:val="00957E09"/>
    <w:rsid w:val="00957F2E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30D"/>
    <w:rsid w:val="009B5287"/>
    <w:rsid w:val="009B52DF"/>
    <w:rsid w:val="009B594E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848"/>
    <w:rsid w:val="00A4795A"/>
    <w:rsid w:val="00A479A8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A7A"/>
    <w:rsid w:val="00A54C49"/>
    <w:rsid w:val="00A54D15"/>
    <w:rsid w:val="00A555A9"/>
    <w:rsid w:val="00A55DE4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7341"/>
    <w:rsid w:val="00B506C5"/>
    <w:rsid w:val="00B50913"/>
    <w:rsid w:val="00B51166"/>
    <w:rsid w:val="00B51535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2095"/>
    <w:rsid w:val="00BC2473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863"/>
    <w:rsid w:val="00CD40C7"/>
    <w:rsid w:val="00CD426F"/>
    <w:rsid w:val="00CD4589"/>
    <w:rsid w:val="00CD4F42"/>
    <w:rsid w:val="00CD5FC4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20C2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150C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jozef.sdb@gmail.com</cp:lastModifiedBy>
  <cp:revision>4</cp:revision>
  <cp:lastPrinted>2023-06-17T19:28:00Z</cp:lastPrinted>
  <dcterms:created xsi:type="dcterms:W3CDTF">2023-07-15T07:02:00Z</dcterms:created>
  <dcterms:modified xsi:type="dcterms:W3CDTF">2023-07-15T19:06:00Z</dcterms:modified>
</cp:coreProperties>
</file>